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2" w:rsidRPr="004B3EB9" w:rsidRDefault="000D56C2" w:rsidP="000D56C2">
      <w:pPr>
        <w:tabs>
          <w:tab w:val="left" w:pos="1080"/>
        </w:tabs>
        <w:ind w:right="-133"/>
        <w:jc w:val="center"/>
        <w:rPr>
          <w:rFonts w:ascii="Angsana New" w:hAnsi="Angsana New"/>
          <w:b/>
          <w:bCs/>
          <w:sz w:val="52"/>
          <w:szCs w:val="52"/>
          <w:u w:val="single"/>
        </w:rPr>
      </w:pPr>
      <w:r w:rsidRPr="004B3EB9">
        <w:rPr>
          <w:rFonts w:ascii="Angsana New" w:hAnsi="Angsana New"/>
          <w:b/>
          <w:bCs/>
          <w:sz w:val="52"/>
          <w:szCs w:val="52"/>
          <w:u w:val="single"/>
          <w:cs/>
        </w:rPr>
        <w:t>ส่วนที่ 5</w:t>
      </w:r>
    </w:p>
    <w:p w:rsidR="000D56C2" w:rsidRPr="004B3EB9" w:rsidRDefault="000D56C2" w:rsidP="000D56C2">
      <w:pPr>
        <w:tabs>
          <w:tab w:val="left" w:pos="1080"/>
          <w:tab w:val="center" w:pos="7376"/>
          <w:tab w:val="left" w:pos="11325"/>
        </w:tabs>
        <w:ind w:right="-133"/>
        <w:rPr>
          <w:rFonts w:ascii="Angsana New" w:hAnsi="Angsana New"/>
          <w:b/>
          <w:bCs/>
          <w:sz w:val="40"/>
          <w:szCs w:val="40"/>
          <w:cs/>
        </w:rPr>
      </w:pPr>
      <w:r w:rsidRPr="004B3EB9">
        <w:rPr>
          <w:rFonts w:ascii="Angsana New" w:hAnsi="Angsana New"/>
          <w:b/>
          <w:bCs/>
          <w:sz w:val="40"/>
          <w:szCs w:val="40"/>
          <w:cs/>
        </w:rPr>
        <w:tab/>
      </w:r>
      <w:r w:rsidRPr="004B3EB9">
        <w:rPr>
          <w:rFonts w:ascii="Angsana New" w:hAnsi="Angsana New"/>
          <w:b/>
          <w:bCs/>
          <w:sz w:val="40"/>
          <w:szCs w:val="40"/>
          <w:cs/>
        </w:rPr>
        <w:tab/>
        <w:t>ยุทธศาสตร์และแนวทางการพัฒนา</w:t>
      </w:r>
      <w:r w:rsidRPr="004B3EB9">
        <w:rPr>
          <w:rFonts w:ascii="Angsana New" w:hAnsi="Angsana New"/>
          <w:b/>
          <w:bCs/>
          <w:sz w:val="40"/>
          <w:szCs w:val="40"/>
          <w:cs/>
        </w:rPr>
        <w:tab/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jc w:val="center"/>
        <w:rPr>
          <w:rFonts w:ascii="Angsana New" w:hAnsi="Angsana New"/>
          <w:b/>
          <w:bCs/>
          <w:sz w:val="40"/>
          <w:szCs w:val="40"/>
        </w:rPr>
      </w:pPr>
      <w:r w:rsidRPr="004B3EB9">
        <w:rPr>
          <w:rFonts w:ascii="Angsana New" w:hAnsi="Angsana New"/>
          <w:b/>
          <w:bCs/>
          <w:sz w:val="40"/>
          <w:szCs w:val="40"/>
          <w:cs/>
        </w:rPr>
        <w:t>แผนพัฒนาสามปี (พ.ศ.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B3EB9">
        <w:rPr>
          <w:rFonts w:ascii="Angsana New" w:hAnsi="Angsana New"/>
          <w:b/>
          <w:bCs/>
          <w:sz w:val="40"/>
          <w:szCs w:val="40"/>
          <w:cs/>
        </w:rPr>
        <w:t>255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4 </w:t>
      </w:r>
      <w:r w:rsidRPr="004B3EB9">
        <w:rPr>
          <w:rFonts w:ascii="Angsana New" w:hAnsi="Angsana New"/>
          <w:b/>
          <w:bCs/>
          <w:sz w:val="40"/>
          <w:szCs w:val="40"/>
          <w:cs/>
        </w:rPr>
        <w:t>-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B3EB9">
        <w:rPr>
          <w:rFonts w:ascii="Angsana New" w:hAnsi="Angsana New"/>
          <w:b/>
          <w:bCs/>
          <w:sz w:val="40"/>
          <w:szCs w:val="40"/>
          <w:cs/>
        </w:rPr>
        <w:t>255</w:t>
      </w:r>
      <w:r>
        <w:rPr>
          <w:rFonts w:ascii="Angsana New" w:hAnsi="Angsana New" w:hint="cs"/>
          <w:b/>
          <w:bCs/>
          <w:sz w:val="40"/>
          <w:szCs w:val="40"/>
          <w:cs/>
        </w:rPr>
        <w:t>6</w:t>
      </w:r>
      <w:r w:rsidRPr="004B3EB9">
        <w:rPr>
          <w:rFonts w:ascii="Angsana New" w:hAnsi="Angsana New"/>
          <w:b/>
          <w:bCs/>
          <w:sz w:val="40"/>
          <w:szCs w:val="40"/>
          <w:cs/>
        </w:rPr>
        <w:t>)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jc w:val="center"/>
        <w:rPr>
          <w:rFonts w:ascii="Angsana New" w:hAnsi="Angsana New"/>
          <w:b/>
          <w:bCs/>
          <w:sz w:val="40"/>
          <w:szCs w:val="40"/>
        </w:rPr>
      </w:pPr>
      <w:r w:rsidRPr="004B3EB9">
        <w:rPr>
          <w:rFonts w:ascii="Angsana New" w:hAnsi="Angsana New"/>
          <w:b/>
          <w:bCs/>
          <w:sz w:val="40"/>
          <w:szCs w:val="40"/>
          <w:cs/>
        </w:rPr>
        <w:t>องค์การบริหารส่วนตำบลท่าข้าม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t>ยุทธศาสตร์ที่  1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การพัฒนาด้านเศรษฐกิจ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  <w:cs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1  การพัฒนารายได้  อาชีพ  เงินทุน</w:t>
      </w:r>
    </w:p>
    <w:tbl>
      <w:tblPr>
        <w:tblStyle w:val="TableGrid"/>
        <w:tblW w:w="0" w:type="auto"/>
        <w:tblLook w:val="01E0"/>
      </w:tblPr>
      <w:tblGrid>
        <w:gridCol w:w="4699"/>
        <w:gridCol w:w="1059"/>
        <w:gridCol w:w="1211"/>
        <w:gridCol w:w="1211"/>
        <w:gridCol w:w="1276"/>
        <w:gridCol w:w="1150"/>
        <w:gridCol w:w="1200"/>
        <w:gridCol w:w="1200"/>
        <w:gridCol w:w="1168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  <w:vAlign w:val="bottom"/>
          </w:tcPr>
          <w:p w:rsidR="000D56C2" w:rsidRPr="004B3EB9" w:rsidRDefault="000D56C2" w:rsidP="00B269D2">
            <w:pPr>
              <w:tabs>
                <w:tab w:val="left" w:pos="400"/>
                <w:tab w:val="left" w:pos="1080"/>
                <w:tab w:val="center" w:pos="2431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โครงการจัดตั้งกองทุนปุ๋ย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โครงการจัดตั้งกองทุนเมล็ดพันธ์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โครงการจัดตั้งกองทุนผลิตสารชีวภาพ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และปุ๋ยชีวภาพ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อัดเมล็ด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อุดหนุนกลุ่มอาชีพตำบลท่าข้าม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โครงการจัดตั้งกองทุนน้ำมันเพื่อการเกษตร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สนับสนุนกองทุนหมุนเวียนในหมู่บ้าน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(เศรษฐกิจชุมชน)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  โครงการอบรมส่งเสริมอาชีพสร้างรายได้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ให้แก่ประชาชน</w:t>
            </w: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 กลุ่ม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กลุ่ม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กลุ่ม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กลุ่ม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กลุ่ม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กลุ่ม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กลุ่ม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กลุ่ม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1.75pt;margin-top:8.35pt;width:23.75pt;height:186.75pt;z-index:25166028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Pr="004B3EB9">
              <w:rPr>
                <w:rFonts w:ascii="Angsana New" w:hAnsi="Angsana New"/>
                <w:sz w:val="32"/>
                <w:szCs w:val="32"/>
              </w:rPr>
              <w:t>100 %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7" type="#_x0000_t88" style="position:absolute;margin-left:-5.5pt;margin-top:6.1pt;width:27.35pt;height:189pt;z-index:25166131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 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20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8" type="#_x0000_t88" style="position:absolute;margin-left:-1.75pt;margin-top:6.1pt;width:18.35pt;height:189pt;z-index:251662336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4</w:t>
            </w:r>
            <w:r w:rsidRPr="004B3EB9">
              <w:rPr>
                <w:rFonts w:ascii="Angsana New" w:hAnsi="Angsana New"/>
                <w:sz w:val="32"/>
                <w:szCs w:val="32"/>
              </w:rPr>
              <w:t>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9" type="#_x0000_t88" style="position:absolute;margin-left:-3.25pt;margin-top:6.1pt;width:18.7pt;height:189pt;z-index:25166336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4</w:t>
            </w:r>
            <w:r w:rsidRPr="004B3EB9">
              <w:rPr>
                <w:rFonts w:ascii="Angsana New" w:hAnsi="Angsana New"/>
                <w:sz w:val="32"/>
                <w:szCs w:val="32"/>
              </w:rPr>
              <w:t>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D56C2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in;margin-top:41.5pt;width:54pt;height:27pt;z-index:251664384;mso-position-horizontal-relative:text;mso-position-vertical-relative:text" stroked="f">
            <v:textbox style="layout-flow:vertical;mso-next-textbox:#_x0000_s1030">
              <w:txbxContent>
                <w:p w:rsidR="000D56C2" w:rsidRPr="004B3EB9" w:rsidRDefault="000D56C2" w:rsidP="000D56C2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4B3E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13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1E0"/>
      </w:tblPr>
      <w:tblGrid>
        <w:gridCol w:w="4698"/>
        <w:gridCol w:w="1056"/>
        <w:gridCol w:w="1211"/>
        <w:gridCol w:w="1211"/>
        <w:gridCol w:w="1277"/>
        <w:gridCol w:w="1149"/>
        <w:gridCol w:w="1201"/>
        <w:gridCol w:w="1201"/>
        <w:gridCol w:w="1170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  <w:vAlign w:val="bottom"/>
          </w:tcPr>
          <w:p w:rsidR="000D56C2" w:rsidRPr="004B3EB9" w:rsidRDefault="000D56C2" w:rsidP="00B269D2">
            <w:pPr>
              <w:tabs>
                <w:tab w:val="left" w:pos="400"/>
                <w:tab w:val="left" w:pos="1080"/>
                <w:tab w:val="center" w:pos="2431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  อุดหนุน/ส่งเสริมร้านค้าชุมชน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จัดตั้งโรงสีชุมชน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26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  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47488" w:rsidRDefault="00047488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>
      <w:pPr>
        <w:rPr>
          <w:rFonts w:hint="cs"/>
        </w:rPr>
      </w:pPr>
    </w:p>
    <w:p w:rsidR="000D56C2" w:rsidRDefault="000D56C2"/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2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การพัฒนาด้านสังคม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1  การพัฒนาด้านสุขภาพอนามัย</w:t>
      </w:r>
    </w:p>
    <w:tbl>
      <w:tblPr>
        <w:tblStyle w:val="TableGrid"/>
        <w:tblW w:w="14836" w:type="dxa"/>
        <w:tblLook w:val="01E0"/>
      </w:tblPr>
      <w:tblGrid>
        <w:gridCol w:w="4682"/>
        <w:gridCol w:w="263"/>
        <w:gridCol w:w="807"/>
        <w:gridCol w:w="288"/>
        <w:gridCol w:w="936"/>
        <w:gridCol w:w="324"/>
        <w:gridCol w:w="900"/>
        <w:gridCol w:w="360"/>
        <w:gridCol w:w="929"/>
        <w:gridCol w:w="401"/>
        <w:gridCol w:w="742"/>
        <w:gridCol w:w="458"/>
        <w:gridCol w:w="733"/>
        <w:gridCol w:w="527"/>
        <w:gridCol w:w="664"/>
        <w:gridCol w:w="596"/>
        <w:gridCol w:w="564"/>
        <w:gridCol w:w="662"/>
      </w:tblGrid>
      <w:tr w:rsidR="000D56C2" w:rsidRPr="004B3EB9" w:rsidTr="000D56C2">
        <w:trPr>
          <w:gridAfter w:val="1"/>
          <w:wAfter w:w="662" w:type="dxa"/>
          <w:trHeight w:val="450"/>
        </w:trPr>
        <w:tc>
          <w:tcPr>
            <w:tcW w:w="4682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07" w:type="dxa"/>
            <w:gridSpan w:val="8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685" w:type="dxa"/>
            <w:gridSpan w:val="8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0D56C2">
        <w:trPr>
          <w:gridAfter w:val="1"/>
          <w:wAfter w:w="662" w:type="dxa"/>
          <w:trHeight w:val="435"/>
        </w:trPr>
        <w:tc>
          <w:tcPr>
            <w:tcW w:w="4682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7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24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24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9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143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191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191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1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0D56C2">
        <w:trPr>
          <w:gridAfter w:val="1"/>
          <w:wAfter w:w="662" w:type="dxa"/>
        </w:trPr>
        <w:tc>
          <w:tcPr>
            <w:tcW w:w="4682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โครงการควบคุมป้องกัน/บำบัด/กำจัดโรคติดต่อ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ร้ายแรงและโรคทั่วไป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-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โรคไข้เลือดออก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- โรคไข้หวัดนก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- โรคพิษสุนัขบ้า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- สารเสพติด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  โครงการบูรณาการ ส่งเสริมสุขภาพเชิงรุก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.โครงการส่งเสริมสาธารณสุขมูลฐานเบื้องต้น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การแข่งขันกีฬาภายในตำบล(กีฬาต้านยาเสพติด)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สนับสนุนอุปกรณ์กีฬาหมู่บ้าน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สนับสนุนเครื่องออกกำลังกายประจำตำบล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โครงการก่อสร้างลานกีฬาเอนกประสงค์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รณรงค์ป้องกันแก้ไขปัญหายาเสพติด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9.อุดหนุนสำนักงานท้องถิ่นจังหวัดเพชรบูรณ์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t>“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โครงการพัฒนากีฬาจังหวัดเพชรบูรณ์</w:t>
            </w:r>
            <w:r>
              <w:rPr>
                <w:rFonts w:ascii="Angsana New" w:hAnsi="Angsana New" w:hint="cs"/>
                <w:sz w:val="32"/>
                <w:szCs w:val="32"/>
              </w:rPr>
              <w:t>”</w:t>
            </w:r>
          </w:p>
        </w:tc>
        <w:tc>
          <w:tcPr>
            <w:tcW w:w="107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1ครั้ง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โรค/ปี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11 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24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โรค/ปี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11 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24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โรค/ปี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11 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289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โรค/ปี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11 หมู่บ้าน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143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1" type="#_x0000_t88" style="position:absolute;margin-left:.5pt;margin-top:2.45pt;width:9.35pt;height:321.7pt;z-index:25166643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100 %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91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2" type="#_x0000_t88" style="position:absolute;margin-left:-5.5pt;margin-top:2.65pt;width:18.35pt;height:321.5pt;z-index:251667456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40 %</w:t>
            </w:r>
          </w:p>
        </w:tc>
        <w:tc>
          <w:tcPr>
            <w:tcW w:w="1191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3" type="#_x0000_t88" style="position:absolute;margin-left:-5.5pt;margin-top:2.65pt;width:18.35pt;height:321.5pt;z-index:25166848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4" type="#_x0000_t88" style="position:absolute;margin-left:3.5pt;margin-top:2.65pt;width:9.35pt;height:321.5pt;z-index:25166950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D56C2" w:rsidRPr="004B3EB9" w:rsidTr="000D56C2">
        <w:trPr>
          <w:trHeight w:val="450"/>
        </w:trPr>
        <w:tc>
          <w:tcPr>
            <w:tcW w:w="4945" w:type="dxa"/>
            <w:gridSpan w:val="2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lastRenderedPageBreak/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8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8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0D56C2">
        <w:trPr>
          <w:trHeight w:val="435"/>
        </w:trPr>
        <w:tc>
          <w:tcPr>
            <w:tcW w:w="4945" w:type="dxa"/>
            <w:gridSpan w:val="2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0D56C2">
        <w:tc>
          <w:tcPr>
            <w:tcW w:w="4945" w:type="dxa"/>
            <w:gridSpan w:val="2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ุดหนุนสำนักงานท้องถิ่นจังหวัดเพชรบูรณ์โครงการสนับสนุนด้านงบประมาณในการเป็นเจ้าภาพจัดการแข่งขันกีฬาเยาวชนแห่งชาติ</w:t>
            </w:r>
            <w:r>
              <w:rPr>
                <w:rFonts w:ascii="Angsana New" w:hAnsi="Angsana New" w:hint="cs"/>
                <w:sz w:val="32"/>
                <w:szCs w:val="32"/>
              </w:rPr>
              <w:t>”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มะขามหวานเกมส์</w:t>
            </w:r>
            <w:r>
              <w:rPr>
                <w:rFonts w:ascii="Angsana New" w:hAnsi="Angsana New" w:hint="cs"/>
                <w:sz w:val="32"/>
                <w:szCs w:val="32"/>
              </w:rPr>
              <w:t>”</w:t>
            </w:r>
          </w:p>
          <w:p w:rsidR="000D56C2" w:rsidRPr="001426E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11.อุดหนุนศูนย์กีฬาตำบลท่าข้าม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อุดหนุนองค์การบริหารส่วนตำบลเขตชนแดน-วังโป่ง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4B3EB9">
              <w:rPr>
                <w:rFonts w:ascii="Angsana New" w:hAnsi="Angsana New"/>
                <w:sz w:val="32"/>
                <w:szCs w:val="32"/>
              </w:rPr>
              <w:t>“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โครงการ  ชงโค  จามจุรี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“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โครงการจัดซื้อถังขยะประจำหมู่บ้าน</w:t>
            </w:r>
          </w:p>
        </w:tc>
        <w:tc>
          <w:tcPr>
            <w:tcW w:w="1095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33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20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</w:tc>
        <w:tc>
          <w:tcPr>
            <w:tcW w:w="1260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gridSpan w:val="2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2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การพัฒนาด้านสังคม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2  การพัฒนาด้านสวัสดิการ  การศึกษาและวัฒนธรรม</w:t>
      </w:r>
    </w:p>
    <w:tbl>
      <w:tblPr>
        <w:tblStyle w:val="TableGrid"/>
        <w:tblW w:w="0" w:type="auto"/>
        <w:tblLook w:val="01E0"/>
      </w:tblPr>
      <w:tblGrid>
        <w:gridCol w:w="4665"/>
        <w:gridCol w:w="1249"/>
        <w:gridCol w:w="1223"/>
        <w:gridCol w:w="1223"/>
        <w:gridCol w:w="1113"/>
        <w:gridCol w:w="1144"/>
        <w:gridCol w:w="1192"/>
        <w:gridCol w:w="1192"/>
        <w:gridCol w:w="1173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142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rPr>
          <w:trHeight w:val="6230"/>
        </w:trPr>
        <w:tc>
          <w:tcPr>
            <w:tcW w:w="4945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1.อุดหนุนศูนย์ปฏิบัติการต่อสู้เพื่อเอาชนะยาเสพติด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จังหวัดเพชรบูรณ์(ศตส.จ.พช.)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2. อุดหนุนโรงเรียนในเขตตำบลท่าข้าม</w:t>
            </w:r>
            <w:r w:rsidRPr="004B3EB9">
              <w:rPr>
                <w:rFonts w:ascii="Angsana New" w:hAnsi="Angsana New"/>
                <w:sz w:val="30"/>
                <w:szCs w:val="30"/>
              </w:rPr>
              <w:t xml:space="preserve"> ”</w:t>
            </w:r>
            <w:r w:rsidRPr="004B3EB9">
              <w:rPr>
                <w:rFonts w:ascii="Angsana New" w:hAnsi="Angsana New"/>
                <w:sz w:val="30"/>
                <w:szCs w:val="30"/>
                <w:cs/>
              </w:rPr>
              <w:t>ส่งเสริมการศึกษา</w:t>
            </w:r>
            <w:r w:rsidRPr="004B3EB9">
              <w:rPr>
                <w:rFonts w:ascii="Angsana New" w:hAnsi="Angsana New"/>
                <w:sz w:val="30"/>
                <w:szCs w:val="30"/>
              </w:rPr>
              <w:t>”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3.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อบรมให้ความรู้การป้องกันและแก้ไขปัญหายาเสพติด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(เข้าค่ายธรรมพาเยาวชนห่างไกลยาเสพติด)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  <w:cs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4.</w:t>
            </w:r>
            <w:r w:rsidRPr="004B3EB9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4B3EB9">
              <w:rPr>
                <w:rFonts w:ascii="Angsana New" w:hAnsi="Angsana New"/>
                <w:sz w:val="30"/>
                <w:szCs w:val="30"/>
                <w:cs/>
              </w:rPr>
              <w:t>อุดหนุนโรงเรียนโครงการอาหารกลางวัน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5. อุดหนุนโรงเรียนโครงการอาหารเสริมนม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6. อุดหนุนศูนย์การเรียนรู้ชุมชน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7. โครงการส่งเสริมและสนับสนุนงานประเพณีต่างๆ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8. อุดหนุนเหล่ากาชาดจังหวัดเพชรบูรณ์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>9. อุดหนุนองค์การบริหารส่วนตำบลลาดแค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  <w:cs/>
              </w:rPr>
            </w:pPr>
            <w:r w:rsidRPr="004B3EB9">
              <w:rPr>
                <w:rFonts w:ascii="Angsana New" w:hAnsi="Angsana New"/>
                <w:sz w:val="30"/>
                <w:szCs w:val="30"/>
                <w:cs/>
              </w:rPr>
              <w:t xml:space="preserve">    โครงการศูนย์รวมข่าวสารจัดซื้อจัดจ้าง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>1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0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.ส่งเสริมสวัสดิการสังคมในเรื่องเบี้ยยังชีพผู้สูงอายุ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.ส่งเสริมสวัสดิการสังคมในเรื่องเบี้ยยังชีพคนพิการ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.ส่งเสริมสวัสดิการสังคมในเรื่องเบี้ยยังชีพผู้ป่วยเอดส์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.จัดตั้งศูนย์พัฒนาเด็กเล็ก หมู่ที่ 5 บ้านตะกุดเป้า</w:t>
            </w:r>
          </w:p>
        </w:tc>
        <w:tc>
          <w:tcPr>
            <w:tcW w:w="1283" w:type="dxa"/>
          </w:tcPr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7 โรงเรียน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  <w:r w:rsidRPr="00F527FA">
              <w:rPr>
                <w:rFonts w:ascii="Angsana New" w:hAnsi="Angsana New"/>
                <w:sz w:val="20"/>
                <w:cs/>
              </w:rPr>
              <w:t>เด็กนักเรียนต.ท่าข้าม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16"/>
                <w:szCs w:val="16"/>
                <w:cs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ร.ร. 7 แห่ง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 w:rsidRPr="00F527FA">
              <w:rPr>
                <w:rFonts w:ascii="Angsana New" w:hAnsi="Angsana New"/>
                <w:sz w:val="30"/>
                <w:szCs w:val="30"/>
              </w:rPr>
              <w:t>/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>
              <w:rPr>
                <w:rFonts w:ascii="Angsana New" w:hAnsi="Angsana New"/>
                <w:sz w:val="30"/>
                <w:szCs w:val="30"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  <w:r>
              <w:rPr>
                <w:rFonts w:ascii="Angsana New" w:hAnsi="Angsana New"/>
                <w:sz w:val="30"/>
                <w:szCs w:val="30"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ปี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ผู้สูงอายุ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ผู้พิการ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ผู้ป่วยเอดส์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ครั้ง/ปี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ครั้ง/ร.ร./ปี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16"/>
                <w:szCs w:val="16"/>
                <w:cs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ผู้สูงอายุ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ผู้พิการ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ผู้ป่วยเอดส์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ครั้ง/ร.ร./ปี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16"/>
                <w:szCs w:val="16"/>
                <w:cs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ผู้สูงอายุ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ผู้พิการ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ผู้ป่วยเอดส์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แห่ง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142" w:type="dxa"/>
          </w:tcPr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1" type="#_x0000_t88" style="position:absolute;margin-left:48.85pt;margin-top:7.15pt;width:33pt;height:314.25pt;z-index:251672576;mso-position-horizontal-relative:text;mso-position-vertical-relative:text"/>
              </w:pic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ครั้ง/ร.ร/ปี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20"/>
              </w:rPr>
            </w:pP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16"/>
                <w:szCs w:val="16"/>
                <w:cs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F527FA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F527FA">
              <w:rPr>
                <w:rFonts w:ascii="Angsana New" w:hAnsi="Angsana New"/>
                <w:sz w:val="30"/>
                <w:szCs w:val="30"/>
                <w:cs/>
              </w:rPr>
              <w:t>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1 ครั้ง</w:t>
            </w:r>
          </w:p>
          <w:p w:rsidR="000D56C2" w:rsidRPr="00E85A2E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20"/>
              </w:rPr>
            </w:pP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ผู้สูงอายุ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ผู้พิการ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ผู้ป่วยเอดส์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F527FA">
              <w:rPr>
                <w:rFonts w:ascii="Angsana New" w:hAnsi="Angsana New"/>
                <w:sz w:val="30"/>
                <w:szCs w:val="30"/>
                <w:cs/>
              </w:rPr>
              <w:t>-</w:t>
            </w:r>
          </w:p>
          <w:p w:rsidR="000D56C2" w:rsidRPr="00F527FA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     100 %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2" type="#_x0000_t88" style="position:absolute;margin-left:-5.15pt;margin-top:7.15pt;width:24pt;height:314.25pt;z-index:251673600;mso-position-horizontal-relative:text;mso-position-vertical-relative:text"/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5" type="#_x0000_t202" style="position:absolute;margin-left:174.5pt;margin-top:402.15pt;width:45pt;height:27pt;z-index:251676672;mso-position-horizontal-relative:text;mso-position-vertical-relative:text" stroked="f">
                  <v:textbox style="layout-flow:vertical;mso-next-textbox:#_x0000_s1045">
                    <w:txbxContent>
                      <w:p w:rsidR="000D56C2" w:rsidRPr="004B3EB9" w:rsidRDefault="000D56C2" w:rsidP="000D56C2">
                        <w:pP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B3EB9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  <w:cs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3" type="#_x0000_t88" style="position:absolute;margin-left:-5.5pt;margin-top:6.9pt;width:24pt;height:314.25pt;z-index:25167462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  30 %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4" type="#_x0000_t88" style="position:absolute;margin-left:-5.5pt;margin-top:6.15pt;width:23.65pt;height:315pt;z-index:25167564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40%</w:t>
            </w:r>
          </w:p>
        </w:tc>
      </w:tr>
    </w:tbl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3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การพัฒนาด้านโครงสร้างพื้นฐาน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1  การพัฒนาด้านซ่อมแซม  ปรับปรุง  ก่อสร้างอาคาร  ถนน  วางท่อระบายน้ำ  ลานคอนกรีต ก่อสร้างสะพาน  การศึกษาและวัฒนธรรม</w:t>
      </w:r>
    </w:p>
    <w:tbl>
      <w:tblPr>
        <w:tblStyle w:val="TableGrid"/>
        <w:tblW w:w="0" w:type="auto"/>
        <w:tblLook w:val="01E0"/>
      </w:tblPr>
      <w:tblGrid>
        <w:gridCol w:w="4708"/>
        <w:gridCol w:w="1057"/>
        <w:gridCol w:w="1209"/>
        <w:gridCol w:w="1209"/>
        <w:gridCol w:w="1275"/>
        <w:gridCol w:w="1150"/>
        <w:gridCol w:w="1199"/>
        <w:gridCol w:w="1199"/>
        <w:gridCol w:w="1168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(คสล.)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2. โครงการก่อสร้างซ่อมแซมถนนดินลูกรัง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โครงการก่อสร้างถนนลาดยาง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.โครงการก่อสร้างบล็อกคอนเวิร์ด(ท่อเหลี่ยม)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โครงการก่อสร้างศาลาพักริมทาง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 โครงการวางท่อส่งน้ำและรางระบายน้ำ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 โครงการขยายสะพานคอนกรีต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  โครงการก่อสร้างลานตากผลผลิตการเกษตร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ซ่อมแซมถนนหินคลุก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10. สร้างเหมืองส่งน้ำ คสล.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11. ลงลูกรังบริเวณคันคลอง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12. ซ่อมแซมถนนลาดยาง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13. ลูกระนาดชะลอความเร็ว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14. ก่อสร้างป้อมยามประจำหมู่บ้าน</w:t>
            </w: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 w:rsidRPr="004B3EB9">
              <w:rPr>
                <w:rFonts w:ascii="Angsana New" w:hAnsi="Angsana New"/>
                <w:sz w:val="32"/>
                <w:szCs w:val="32"/>
              </w:rPr>
              <w:t>/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5 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3 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2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6" type="#_x0000_t88" style="position:absolute;margin-left:-.7pt;margin-top:5.8pt;width:9.7pt;height:288.35pt;z-index:25167872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4B3EB9">
              <w:rPr>
                <w:rFonts w:ascii="Angsana New" w:hAnsi="Angsana New"/>
                <w:sz w:val="32"/>
                <w:szCs w:val="32"/>
              </w:rPr>
              <w:t>100 %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7" type="#_x0000_t88" style="position:absolute;margin-left:3.5pt;margin-top:6.15pt;width:8.95pt;height:4in;z-index:25167974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</w:rPr>
              <w:t>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8" type="#_x0000_t88" style="position:absolute;margin-left:-5.5pt;margin-top:8.45pt;width:19.6pt;height:285.7pt;z-index:25168076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</w:t>
            </w:r>
            <w:r w:rsidRPr="004B3EB9">
              <w:rPr>
                <w:rFonts w:ascii="Angsana New" w:hAnsi="Angsana New"/>
                <w:sz w:val="32"/>
                <w:szCs w:val="32"/>
              </w:rPr>
              <w:t>40 %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49" type="#_x0000_t88" style="position:absolute;margin-left:2.6pt;margin-top:6.15pt;width:10.6pt;height:186.7pt;z-index:25168179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40 %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3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 การพัฒนาด้านโครงสร้างพื้นฐาน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2  การพัฒนาด้านขยายเขตไฟฟ้า  หลอดไฟฟ้า  ตลอดจนติดตั้งและซ่อมแซมเสียงตามสาย</w:t>
      </w:r>
    </w:p>
    <w:tbl>
      <w:tblPr>
        <w:tblStyle w:val="TableGrid"/>
        <w:tblW w:w="0" w:type="auto"/>
        <w:tblLook w:val="01E0"/>
      </w:tblPr>
      <w:tblGrid>
        <w:gridCol w:w="4697"/>
        <w:gridCol w:w="1056"/>
        <w:gridCol w:w="1211"/>
        <w:gridCol w:w="1211"/>
        <w:gridCol w:w="1277"/>
        <w:gridCol w:w="1151"/>
        <w:gridCol w:w="1201"/>
        <w:gridCol w:w="1201"/>
        <w:gridCol w:w="1169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โครงการขยายเขตไฟฟ้า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2. โครงการขยายเขตไฟฟ้ารายทางพร้อมอุปกรณ์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โครงการติดตั้งและซ่อมแซมเสียงตามสาย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แห่ง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0" type="#_x0000_t88" style="position:absolute;margin-left:-4pt;margin-top:2.4pt;width:18.35pt;height:75.75pt;z-index:25168384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100 %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1" type="#_x0000_t88" style="position:absolute;margin-left:.7pt;margin-top:-.35pt;width:12.15pt;height:78.5pt;z-index:25168486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2" type="#_x0000_t88" style="position:absolute;margin-left:-5.5pt;margin-top:-.35pt;width:18.35pt;height:78.5pt;z-index:25168588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35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3" type="#_x0000_t88" style="position:absolute;margin-left:-5.5pt;margin-top:-.55pt;width:18pt;height:78.7pt;z-index:25168691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>35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4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 การพัฒนาด้านแหล่งน้ำ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 1  การพัฒนาด้านแหล่งน้ำเพื่อการเกษตรและอุปโภคบริโภค</w:t>
      </w:r>
    </w:p>
    <w:tbl>
      <w:tblPr>
        <w:tblStyle w:val="TableGrid"/>
        <w:tblW w:w="0" w:type="auto"/>
        <w:tblLook w:val="01E0"/>
      </w:tblPr>
      <w:tblGrid>
        <w:gridCol w:w="4695"/>
        <w:gridCol w:w="1055"/>
        <w:gridCol w:w="1210"/>
        <w:gridCol w:w="1210"/>
        <w:gridCol w:w="1275"/>
        <w:gridCol w:w="1150"/>
        <w:gridCol w:w="1200"/>
        <w:gridCol w:w="1200"/>
        <w:gridCol w:w="1179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1.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โครงการขุดลอกคลอง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2. โครงการขุดลอกฝายน้ำล้น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โครงการก่อสร้างฝายน้ำล้น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4. โครงการขุดสระเพื่อการเกษตร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5. โครงการขุดเจาะบ่อบาดาล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6. โครงการก่อสร้างประปาขยายเขตซ่อมแซมและ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จัดหาอุปกรณ์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7. โครงการจัดหาถังเก็บน้ำไฟเบอร์กลาส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8. โครงการก่อสร้างเหมืองส่งน้ำ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9.โครงการวางท่อระบายน้ำคลองม่วง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10.จัดซื้อโอ่งเก็บน้ำฝน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11.ก่อสร้างบ่อน้ำตื้น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12.ขุดลอกสระเพื่อการเกษตร(สระเก่า)</w:t>
            </w: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13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10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42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19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6  ใบ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5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40 ใบ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7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  ใบ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315"/>
                <w:tab w:val="center" w:pos="588"/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ab/>
              <w:t>10 ใบ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 แห่ง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16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15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  ใบ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17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6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5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20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7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2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>1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แห่ง</w:t>
            </w:r>
          </w:p>
          <w:p w:rsidR="000D56C2" w:rsidRPr="004B3EB9" w:rsidRDefault="000D56C2" w:rsidP="00B269D2">
            <w:pPr>
              <w:tabs>
                <w:tab w:val="left" w:pos="315"/>
                <w:tab w:val="center" w:pos="588"/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ab/>
              <w:t>30 ใบ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 แห่ง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5" type="#_x0000_t88" style="position:absolute;margin-left:-3.4pt;margin-top:4.65pt;width:18.5pt;height:263pt;z-index:25168998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100 %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4" type="#_x0000_t88" style="position:absolute;margin-left:-5.15pt;margin-top:4.15pt;width:18.5pt;height:263pt;z-index:25168896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40 %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6" type="#_x0000_t88" style="position:absolute;margin-left:-5.15pt;margin-top:4.15pt;width:18.5pt;height:263pt;z-index:25169100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7" type="#_x0000_t88" style="position:absolute;margin-left:-5.15pt;margin-top:4.15pt;width:18.5pt;height:263pt;z-index:25169203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30%</w:t>
            </w: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5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การพัฒนาด้านการเมืองและการบริหาร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  <w:cs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1  การพัฒนาด้านประชาธิปไตย  การเลือกตั้งองค์กรและบุคลากร</w:t>
      </w:r>
    </w:p>
    <w:tbl>
      <w:tblPr>
        <w:tblStyle w:val="TableGrid"/>
        <w:tblW w:w="0" w:type="auto"/>
        <w:tblLook w:val="01E0"/>
      </w:tblPr>
      <w:tblGrid>
        <w:gridCol w:w="4716"/>
        <w:gridCol w:w="1056"/>
        <w:gridCol w:w="1207"/>
        <w:gridCol w:w="1207"/>
        <w:gridCol w:w="1273"/>
        <w:gridCol w:w="1150"/>
        <w:gridCol w:w="1199"/>
        <w:gridCol w:w="1199"/>
        <w:gridCol w:w="1167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โครงการอบรมประชาชนในท้องถิ่นให้มีความรู้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ความเข้าใจการปกครองในระบอบประชาธิปไตย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2. โครงการฝึกอบรมศึกษาดูงานเพื่อพัฒนาเสริมสร้าง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 ประสิทธิภาพสภาท้องถิ่น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โครงการฝึกอบรมศึกษาดูงานเสริมสร้างความ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เข้มแข็งของชุมชน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4. โครงการฝึกอบรมศึกษาดูงาน ของ อปพร.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5. โครงการส่งเสริมพัฒนาการเด็กก้าวสู่ความเป็นเลิศ</w:t>
            </w:r>
          </w:p>
        </w:tc>
        <w:tc>
          <w:tcPr>
            <w:tcW w:w="1095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ครั้ง/ 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ครั้ง/ 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26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8" type="#_x0000_t88" style="position:absolute;margin-left:9.5pt;margin-top:8.65pt;width:9.7pt;height:159.5pt;z-index:25169408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    100 </w:t>
            </w:r>
            <w:r w:rsidRPr="004B3EB9">
              <w:rPr>
                <w:rFonts w:ascii="Angsana New" w:hAnsi="Angsana New"/>
                <w:sz w:val="32"/>
                <w:szCs w:val="32"/>
              </w:rPr>
              <w:t>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59" type="#_x0000_t88" style="position:absolute;margin-left:3.5pt;margin-top:8.65pt;width:9.7pt;height:159.5pt;z-index:25169510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40 %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0" type="#_x0000_t88" style="position:absolute;margin-left:3.5pt;margin-top:8.45pt;width:9pt;height:159.7pt;z-index:25169612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1" type="#_x0000_t88" style="position:absolute;margin-left:3.5pt;margin-top:8.65pt;width:9.7pt;height:159.5pt;z-index:25169715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5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การพัฒนาด้านการเมืองและการบริหาร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  <w:cs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>แนวทางที่ 2  การพัฒนาด้านการแก้ปัญหาความยากจนและการมีส่วนร่วมของประชาชน</w:t>
      </w:r>
    </w:p>
    <w:tbl>
      <w:tblPr>
        <w:tblStyle w:val="TableGrid"/>
        <w:tblW w:w="0" w:type="auto"/>
        <w:tblLook w:val="01E0"/>
      </w:tblPr>
      <w:tblGrid>
        <w:gridCol w:w="4725"/>
        <w:gridCol w:w="1051"/>
        <w:gridCol w:w="1202"/>
        <w:gridCol w:w="1202"/>
        <w:gridCol w:w="1268"/>
        <w:gridCol w:w="1152"/>
        <w:gridCol w:w="1202"/>
        <w:gridCol w:w="1202"/>
        <w:gridCol w:w="1170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โครงการแก้ปัญหาความยากจน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2. โครงการประกวดหมู่บ้านดีเด่น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โครงการประดับตกแต่งธงทิวและตราสัญลักษณ์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4. จัดซื้อเต็นท์ประจำตำบล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5. ก่อสร้างศาลาเอนกประสงค์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6. ก่อสร้างป้อมยามในหมู่บ้าน</w:t>
            </w: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2" type="#_x0000_t88" style="position:absolute;margin-left:.85pt;margin-top:8.65pt;width:8.95pt;height:114.55pt;z-index:251699200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    100 </w:t>
            </w:r>
            <w:r w:rsidRPr="004B3EB9">
              <w:rPr>
                <w:rFonts w:ascii="Angsana New" w:hAnsi="Angsana New"/>
                <w:sz w:val="32"/>
                <w:szCs w:val="32"/>
              </w:rPr>
              <w:t>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3" type="#_x0000_t88" style="position:absolute;margin-left:-5.5pt;margin-top:8.65pt;width:19.05pt;height:114.5pt;z-index:251700224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 40 %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4" type="#_x0000_t88" style="position:absolute;margin-left:-5.5pt;margin-top:8.65pt;width:18.35pt;height:114.5pt;z-index:251701248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5" type="#_x0000_t88" style="position:absolute;margin-left:-5.5pt;margin-top:8.45pt;width:19.05pt;height:114.5pt;z-index:251702272;mso-position-horizontal-relative:text;mso-position-vertical-relative:text"/>
              </w:pic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30 %</w:t>
            </w:r>
          </w:p>
        </w:tc>
      </w:tr>
    </w:tbl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Default="000D56C2">
      <w:pPr>
        <w:rPr>
          <w:rFonts w:ascii="Angsana New" w:hAnsi="Angsana New"/>
          <w:b/>
          <w:bCs/>
          <w:sz w:val="32"/>
          <w:szCs w:val="32"/>
        </w:rPr>
      </w:pP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6"/>
          <w:szCs w:val="36"/>
        </w:rPr>
      </w:pPr>
      <w:r w:rsidRPr="004B3EB9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ยุทธศาสตร์ที่  6</w:t>
      </w:r>
      <w:r w:rsidRPr="004B3EB9">
        <w:rPr>
          <w:rFonts w:ascii="Angsana New" w:hAnsi="Angsana New"/>
          <w:b/>
          <w:bCs/>
          <w:sz w:val="36"/>
          <w:szCs w:val="36"/>
          <w:cs/>
        </w:rPr>
        <w:t xml:space="preserve">  การพัฒนาด้านทรัพยากรธรรมชาติและสิ่งแวดล้อม</w:t>
      </w:r>
    </w:p>
    <w:p w:rsidR="000D56C2" w:rsidRPr="004B3EB9" w:rsidRDefault="000D56C2" w:rsidP="000D56C2">
      <w:pPr>
        <w:tabs>
          <w:tab w:val="left" w:pos="1080"/>
          <w:tab w:val="left" w:pos="3360"/>
        </w:tabs>
        <w:ind w:right="-133"/>
        <w:rPr>
          <w:rFonts w:ascii="Angsana New" w:hAnsi="Angsana New"/>
          <w:b/>
          <w:bCs/>
          <w:sz w:val="32"/>
          <w:szCs w:val="32"/>
          <w:cs/>
        </w:rPr>
      </w:pPr>
      <w:r w:rsidRPr="004B3EB9">
        <w:rPr>
          <w:rFonts w:ascii="Angsana New" w:hAnsi="Angsana New"/>
          <w:b/>
          <w:bCs/>
          <w:sz w:val="32"/>
          <w:szCs w:val="32"/>
          <w:cs/>
        </w:rPr>
        <w:t xml:space="preserve">แนวทางที่ </w:t>
      </w:r>
      <w:r w:rsidRPr="004B3EB9">
        <w:rPr>
          <w:rFonts w:ascii="Angsana New" w:hAnsi="Angsana New"/>
          <w:b/>
          <w:bCs/>
          <w:sz w:val="32"/>
          <w:szCs w:val="32"/>
        </w:rPr>
        <w:t>1</w:t>
      </w:r>
      <w:r w:rsidRPr="004B3EB9">
        <w:rPr>
          <w:rFonts w:ascii="Angsana New" w:hAnsi="Angsana New"/>
          <w:b/>
          <w:bCs/>
          <w:sz w:val="32"/>
          <w:szCs w:val="32"/>
          <w:cs/>
        </w:rPr>
        <w:t xml:space="preserve"> การพัฒนาด้านการอนุรักษ์ป่าและพัฒนาแหล่งท่องเที่ยว</w:t>
      </w:r>
    </w:p>
    <w:tbl>
      <w:tblPr>
        <w:tblStyle w:val="TableGrid"/>
        <w:tblW w:w="0" w:type="auto"/>
        <w:tblLook w:val="01E0"/>
      </w:tblPr>
      <w:tblGrid>
        <w:gridCol w:w="4707"/>
        <w:gridCol w:w="1057"/>
        <w:gridCol w:w="1208"/>
        <w:gridCol w:w="1208"/>
        <w:gridCol w:w="1274"/>
        <w:gridCol w:w="1151"/>
        <w:gridCol w:w="1200"/>
        <w:gridCol w:w="1200"/>
        <w:gridCol w:w="1169"/>
      </w:tblGrid>
      <w:tr w:rsidR="000D56C2" w:rsidRPr="004B3EB9" w:rsidTr="00B269D2">
        <w:trPr>
          <w:trHeight w:val="450"/>
        </w:trPr>
        <w:tc>
          <w:tcPr>
            <w:tcW w:w="4945" w:type="dxa"/>
            <w:vMerge w:val="restart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45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946" w:type="dxa"/>
            <w:gridSpan w:val="4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0D56C2" w:rsidRPr="004B3EB9" w:rsidTr="00B269D2">
        <w:trPr>
          <w:trHeight w:val="435"/>
        </w:trPr>
        <w:tc>
          <w:tcPr>
            <w:tcW w:w="4945" w:type="dxa"/>
            <w:vMerge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ปี 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</w:tr>
      <w:tr w:rsidR="000D56C2" w:rsidRPr="004B3EB9" w:rsidTr="00B269D2">
        <w:tc>
          <w:tcPr>
            <w:tcW w:w="494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โครงการปลูกป่าชุมชน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โครงการปรับปรุงภูมิทัศน์บริเวณถ้ำวังสะพุงเป็นแหล่งท่องเที่ยว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3. โครงการปรับปรุงภูมิทัศน์บริเวณสองข้างทาง</w:t>
            </w:r>
          </w:p>
          <w:p w:rsidR="000D56C2" w:rsidRPr="00BF76EE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4B3EB9">
              <w:rPr>
                <w:rFonts w:ascii="Angsana New" w:hAnsi="Angsana New"/>
                <w:sz w:val="32"/>
                <w:szCs w:val="32"/>
                <w:cs/>
              </w:rPr>
              <w:t>. โครงการปรับปรุงฟื้นฟูอนุรักษ์สิ่งแวดล้อม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และธรรมชาติแหล่งท่องเที่ยวและปรับปรุงทัศนียภาพภายในเขตพื้นที่รับผิดชอบของอบต.ท่าข้าม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 โครงการปรับปรุงภูมิทัศน์บริเวณอ่างเก็บน้ำกุฎิพระเป็นแหล่งท่องเที่ยว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6. ปรับปรุงภูมิทัศน์บริเวณสำนักงาน อบต.ท่าข้าม</w:t>
            </w:r>
          </w:p>
        </w:tc>
        <w:tc>
          <w:tcPr>
            <w:tcW w:w="1095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ครั้ง/ปี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3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B3EB9">
              <w:rPr>
                <w:rFonts w:ascii="Angsana New" w:hAnsi="Angsana New"/>
                <w:sz w:val="32"/>
                <w:szCs w:val="32"/>
                <w:cs/>
              </w:rPr>
              <w:t>1 ครั้ง</w:t>
            </w:r>
          </w:p>
        </w:tc>
        <w:tc>
          <w:tcPr>
            <w:tcW w:w="120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6" type="#_x0000_t88" style="position:absolute;margin-left:.5pt;margin-top:8.65pt;width:11.7pt;height:202.7pt;z-index:251704320;mso-position-horizontal-relative:text;mso-position-vertical-relative:text"/>
              </w:pic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4B3EB9">
              <w:rPr>
                <w:rFonts w:ascii="Angsana New" w:hAnsi="Angsana New"/>
                <w:sz w:val="32"/>
                <w:szCs w:val="32"/>
              </w:rPr>
              <w:t>100 %</w:t>
            </w: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7" type="#_x0000_t88" style="position:absolute;margin-left:-5.5pt;margin-top:8.45pt;width:20.35pt;height:202.9pt;z-index:251705344;mso-position-horizontal-relative:text;mso-position-vertical-relative:text"/>
              </w:pic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Pr="004B3EB9">
              <w:rPr>
                <w:rFonts w:ascii="Angsana New" w:hAnsi="Angsana New"/>
                <w:sz w:val="32"/>
                <w:szCs w:val="32"/>
              </w:rPr>
              <w:t>30 %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8" type="#_x0000_t88" style="position:absolute;margin-left:-5.5pt;margin-top:8.65pt;width:20.7pt;height:202.7pt;z-index:251706368;mso-position-horizontal-relative:text;mso-position-vertical-relative:text"/>
              </w:pic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4B3EB9">
              <w:rPr>
                <w:rFonts w:ascii="Angsana New" w:hAnsi="Angsana New"/>
                <w:sz w:val="32"/>
                <w:szCs w:val="32"/>
              </w:rPr>
              <w:t xml:space="preserve"> 30 %</w:t>
            </w: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69" type="#_x0000_t88" style="position:absolute;margin-left:-5.5pt;margin-top:8.45pt;width:18pt;height:202.9pt;z-index:251707392;mso-position-horizontal-relative:text;mso-position-vertical-relative:text"/>
              </w:pic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 w:rsidRPr="004B3EB9">
              <w:rPr>
                <w:rFonts w:ascii="Angsana New" w:hAnsi="Angsana New"/>
                <w:sz w:val="32"/>
                <w:szCs w:val="32"/>
              </w:rPr>
              <w:t xml:space="preserve">     </w:t>
            </w: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</w:p>
          <w:p w:rsidR="000D56C2" w:rsidRPr="004B3EB9" w:rsidRDefault="000D56C2" w:rsidP="00B269D2">
            <w:pPr>
              <w:tabs>
                <w:tab w:val="left" w:pos="1080"/>
                <w:tab w:val="left" w:pos="3360"/>
              </w:tabs>
              <w:ind w:right="-13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4B3EB9">
              <w:rPr>
                <w:rFonts w:ascii="Angsana New" w:hAnsi="Angsana New"/>
                <w:sz w:val="32"/>
                <w:szCs w:val="32"/>
              </w:rPr>
              <w:t>40 %</w:t>
            </w:r>
          </w:p>
        </w:tc>
      </w:tr>
    </w:tbl>
    <w:p w:rsidR="000D56C2" w:rsidRPr="004B3EB9" w:rsidRDefault="000D56C2" w:rsidP="000D56C2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D56C2" w:rsidRPr="000D56C2" w:rsidRDefault="000D56C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35" type="#_x0000_t202" style="position:absolute;margin-left:10in;margin-top:48.5pt;width:45pt;height:27pt;z-index:251670528" stroked="f">
            <v:textbox style="layout-flow:vertical;mso-next-textbox:#_x0000_s1035">
              <w:txbxContent>
                <w:p w:rsidR="000D56C2" w:rsidRPr="004B3EB9" w:rsidRDefault="000D56C2" w:rsidP="000D56C2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4B3E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15</w:t>
                  </w:r>
                </w:p>
              </w:txbxContent>
            </v:textbox>
          </v:shape>
        </w:pict>
      </w:r>
    </w:p>
    <w:sectPr w:rsidR="000D56C2" w:rsidRPr="000D56C2" w:rsidSect="000D5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D56C2"/>
    <w:rsid w:val="00047488"/>
    <w:rsid w:val="000D56C2"/>
    <w:rsid w:val="00E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6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1</cp:revision>
  <dcterms:created xsi:type="dcterms:W3CDTF">2010-08-30T08:58:00Z</dcterms:created>
  <dcterms:modified xsi:type="dcterms:W3CDTF">2010-08-30T09:03:00Z</dcterms:modified>
</cp:coreProperties>
</file>